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32" w:rsidRDefault="00684397" w:rsidP="00684397">
      <w:pPr>
        <w:widowControl w:val="0"/>
        <w:rPr>
          <w:b/>
        </w:rPr>
      </w:pPr>
      <w:r>
        <w:rPr>
          <w:b/>
        </w:rPr>
        <w:t xml:space="preserve">                                                                 </w:t>
      </w:r>
      <w:r w:rsidR="00192F32" w:rsidRPr="00304322">
        <w:rPr>
          <w:b/>
        </w:rPr>
        <w:t xml:space="preserve">ЗАЯВЛЕНИЕ </w:t>
      </w:r>
    </w:p>
    <w:p w:rsidR="00192F32" w:rsidRDefault="00192F32" w:rsidP="00192F32">
      <w:pPr>
        <w:widowControl w:val="0"/>
        <w:jc w:val="center"/>
        <w:rPr>
          <w:b/>
        </w:rPr>
      </w:pPr>
      <w:r w:rsidRPr="00FA6D23">
        <w:rPr>
          <w:b/>
        </w:rPr>
        <w:t>законного представителя Клиента - несовершеннолетнего индивидуального предпринимателя на предоставление доступа к системе «</w:t>
      </w:r>
      <w:proofErr w:type="spellStart"/>
      <w:r w:rsidRPr="00FA6D23">
        <w:rPr>
          <w:b/>
        </w:rPr>
        <w:t>iBank</w:t>
      </w:r>
      <w:proofErr w:type="spellEnd"/>
      <w:r w:rsidRPr="00FA6D23">
        <w:rPr>
          <w:b/>
        </w:rPr>
        <w:t xml:space="preserve"> 2»</w:t>
      </w:r>
    </w:p>
    <w:p w:rsidR="00192F32" w:rsidRPr="00304322" w:rsidRDefault="00192F32" w:rsidP="00192F32">
      <w:pPr>
        <w:widowControl w:val="0"/>
        <w:jc w:val="both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1"/>
        <w:gridCol w:w="795"/>
        <w:gridCol w:w="850"/>
        <w:gridCol w:w="709"/>
        <w:gridCol w:w="296"/>
        <w:gridCol w:w="705"/>
        <w:gridCol w:w="142"/>
        <w:gridCol w:w="149"/>
        <w:gridCol w:w="996"/>
        <w:gridCol w:w="997"/>
        <w:gridCol w:w="693"/>
        <w:gridCol w:w="1301"/>
        <w:gridCol w:w="1534"/>
      </w:tblGrid>
      <w:tr w:rsidR="00192F32" w:rsidRPr="00304322" w:rsidTr="00504811">
        <w:tc>
          <w:tcPr>
            <w:tcW w:w="731" w:type="dxa"/>
            <w:shd w:val="clear" w:color="auto" w:fill="auto"/>
          </w:tcPr>
          <w:p w:rsidR="00192F32" w:rsidRPr="008F38F1" w:rsidRDefault="00192F32" w:rsidP="00504811">
            <w:pPr>
              <w:widowControl w:val="0"/>
              <w:jc w:val="both"/>
              <w:rPr>
                <w:b/>
                <w:noProof/>
              </w:rPr>
            </w:pPr>
            <w:r w:rsidRPr="008F38F1">
              <w:rPr>
                <w:b/>
                <w:noProof/>
              </w:rPr>
              <w:t>Я,</w:t>
            </w:r>
          </w:p>
        </w:tc>
        <w:tc>
          <w:tcPr>
            <w:tcW w:w="91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8F38F1" w:rsidTr="00504811">
        <w:tc>
          <w:tcPr>
            <w:tcW w:w="731" w:type="dxa"/>
            <w:shd w:val="clear" w:color="auto" w:fill="auto"/>
          </w:tcPr>
          <w:p w:rsidR="00192F32" w:rsidRPr="008F38F1" w:rsidRDefault="00192F32" w:rsidP="00504811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(Фамилия, Имя, Отчество законного представителя (родителя, усыновителя, попечителя))</w:t>
            </w:r>
          </w:p>
        </w:tc>
      </w:tr>
      <w:tr w:rsidR="00192F32" w:rsidRPr="008F38F1" w:rsidTr="00504811">
        <w:tc>
          <w:tcPr>
            <w:tcW w:w="731" w:type="dxa"/>
            <w:shd w:val="clear" w:color="auto" w:fill="auto"/>
          </w:tcPr>
          <w:p w:rsidR="00192F32" w:rsidRPr="008F38F1" w:rsidRDefault="00192F32" w:rsidP="00504811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304322" w:rsidTr="00504811">
        <w:tc>
          <w:tcPr>
            <w:tcW w:w="1526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Паспорт РФ:</w:t>
            </w:r>
          </w:p>
        </w:tc>
        <w:tc>
          <w:tcPr>
            <w:tcW w:w="850" w:type="dxa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серия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номер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дата выдачи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8F38F1" w:rsidTr="00504811"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92F32" w:rsidRPr="008F38F1" w:rsidRDefault="00192F32" w:rsidP="00504811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(кем выдан)</w:t>
            </w:r>
          </w:p>
        </w:tc>
      </w:tr>
      <w:tr w:rsidR="00192F32" w:rsidRPr="00BA17AD" w:rsidTr="00504811">
        <w:tc>
          <w:tcPr>
            <w:tcW w:w="2376" w:type="dxa"/>
            <w:gridSpan w:val="3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  <w:r w:rsidRPr="00BA17AD">
              <w:rPr>
                <w:noProof/>
              </w:rPr>
              <w:t>Код подразделения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  <w:tc>
          <w:tcPr>
            <w:tcW w:w="296" w:type="dxa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  <w:tc>
          <w:tcPr>
            <w:tcW w:w="5812" w:type="dxa"/>
            <w:gridSpan w:val="7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</w:tr>
      <w:tr w:rsidR="00192F32" w:rsidRPr="008F38F1" w:rsidTr="00504811">
        <w:tc>
          <w:tcPr>
            <w:tcW w:w="9898" w:type="dxa"/>
            <w:gridSpan w:val="13"/>
            <w:shd w:val="clear" w:color="auto" w:fill="auto"/>
          </w:tcPr>
          <w:p w:rsidR="00192F32" w:rsidRPr="008F38F1" w:rsidRDefault="00192F32" w:rsidP="00504811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304322" w:rsidTr="00504811">
        <w:tc>
          <w:tcPr>
            <w:tcW w:w="4086" w:type="dxa"/>
            <w:gridSpan w:val="6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зарегистрирован (-а) по адресу: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8F38F1" w:rsidTr="00504811">
        <w:tc>
          <w:tcPr>
            <w:tcW w:w="9898" w:type="dxa"/>
            <w:gridSpan w:val="13"/>
            <w:shd w:val="clear" w:color="auto" w:fill="auto"/>
          </w:tcPr>
          <w:p w:rsidR="00192F32" w:rsidRPr="008F38F1" w:rsidRDefault="00192F32" w:rsidP="00504811">
            <w:pPr>
              <w:widowControl w:val="0"/>
              <w:rPr>
                <w:b/>
                <w:i/>
                <w:noProof/>
              </w:rPr>
            </w:pPr>
            <w:r w:rsidRPr="008F38F1">
              <w:rPr>
                <w:b/>
                <w:i/>
              </w:rPr>
              <w:t xml:space="preserve">как законный представитель </w:t>
            </w: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8F38F1" w:rsidTr="00504811"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(Фамилия, Имя, Отчество несовершеннолетнего)</w:t>
            </w:r>
          </w:p>
        </w:tc>
      </w:tr>
      <w:tr w:rsidR="00192F32" w:rsidRPr="008F38F1" w:rsidTr="00504811">
        <w:tc>
          <w:tcPr>
            <w:tcW w:w="9898" w:type="dxa"/>
            <w:gridSpan w:val="13"/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8F38F1" w:rsidTr="00504811">
        <w:tc>
          <w:tcPr>
            <w:tcW w:w="4228" w:type="dxa"/>
            <w:gridSpan w:val="7"/>
            <w:shd w:val="clear" w:color="auto" w:fill="auto"/>
          </w:tcPr>
          <w:p w:rsidR="00192F32" w:rsidRPr="00C0567D" w:rsidRDefault="00192F32" w:rsidP="00504811">
            <w:pPr>
              <w:widowControl w:val="0"/>
              <w:tabs>
                <w:tab w:val="left" w:pos="4395"/>
              </w:tabs>
              <w:rPr>
                <w:noProof/>
              </w:rPr>
            </w:pPr>
            <w:r w:rsidRPr="00C0567D">
              <w:rPr>
                <w:noProof/>
              </w:rPr>
              <w:t>Дата рождения несовершеннолетнего:</w:t>
            </w: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8F38F1" w:rsidTr="00504811">
        <w:tc>
          <w:tcPr>
            <w:tcW w:w="731" w:type="dxa"/>
            <w:shd w:val="clear" w:color="auto" w:fill="auto"/>
          </w:tcPr>
          <w:p w:rsidR="00192F32" w:rsidRPr="008F38F1" w:rsidRDefault="00192F32" w:rsidP="00504811">
            <w:pPr>
              <w:widowControl w:val="0"/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9167" w:type="dxa"/>
            <w:gridSpan w:val="12"/>
            <w:shd w:val="clear" w:color="auto" w:fill="auto"/>
          </w:tcPr>
          <w:p w:rsidR="00192F32" w:rsidRPr="008F38F1" w:rsidRDefault="00192F32" w:rsidP="00504811">
            <w:pPr>
              <w:widowControl w:val="0"/>
              <w:tabs>
                <w:tab w:val="left" w:pos="4395"/>
              </w:tabs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304322" w:rsidTr="00504811">
        <w:tc>
          <w:tcPr>
            <w:tcW w:w="1526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Паспорт РФ:</w:t>
            </w:r>
          </w:p>
        </w:tc>
        <w:tc>
          <w:tcPr>
            <w:tcW w:w="850" w:type="dxa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серия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номер</w:t>
            </w:r>
          </w:p>
        </w:tc>
        <w:tc>
          <w:tcPr>
            <w:tcW w:w="996" w:type="dxa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690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дата выдачи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8F38F1" w:rsidTr="00504811">
        <w:trPr>
          <w:trHeight w:val="295"/>
        </w:trPr>
        <w:tc>
          <w:tcPr>
            <w:tcW w:w="989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192F32" w:rsidRPr="008F38F1" w:rsidRDefault="00192F32" w:rsidP="00504811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  <w:r w:rsidRPr="008F38F1">
              <w:rPr>
                <w:i/>
                <w:noProof/>
                <w:sz w:val="16"/>
                <w:szCs w:val="16"/>
              </w:rPr>
              <w:t>(кем выдан)</w:t>
            </w:r>
          </w:p>
        </w:tc>
      </w:tr>
      <w:tr w:rsidR="00192F32" w:rsidRPr="00BA17AD" w:rsidTr="00504811">
        <w:tc>
          <w:tcPr>
            <w:tcW w:w="2376" w:type="dxa"/>
            <w:gridSpan w:val="3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  <w:r w:rsidRPr="00BA17AD">
              <w:rPr>
                <w:noProof/>
              </w:rPr>
              <w:t>Код подразделения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  <w:tc>
          <w:tcPr>
            <w:tcW w:w="296" w:type="dxa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  <w:tc>
          <w:tcPr>
            <w:tcW w:w="5812" w:type="dxa"/>
            <w:gridSpan w:val="7"/>
            <w:shd w:val="clear" w:color="auto" w:fill="auto"/>
          </w:tcPr>
          <w:p w:rsidR="00192F32" w:rsidRPr="00BA17AD" w:rsidRDefault="00192F32" w:rsidP="00504811">
            <w:pPr>
              <w:widowControl w:val="0"/>
              <w:rPr>
                <w:noProof/>
              </w:rPr>
            </w:pPr>
          </w:p>
        </w:tc>
      </w:tr>
      <w:tr w:rsidR="00192F32" w:rsidRPr="008F38F1" w:rsidTr="00504811">
        <w:tc>
          <w:tcPr>
            <w:tcW w:w="9898" w:type="dxa"/>
            <w:gridSpan w:val="13"/>
            <w:shd w:val="clear" w:color="auto" w:fill="auto"/>
          </w:tcPr>
          <w:p w:rsidR="00192F32" w:rsidRPr="008F38F1" w:rsidRDefault="00192F32" w:rsidP="00504811">
            <w:pPr>
              <w:widowControl w:val="0"/>
              <w:jc w:val="center"/>
              <w:rPr>
                <w:i/>
                <w:noProof/>
                <w:sz w:val="16"/>
                <w:szCs w:val="16"/>
              </w:rPr>
            </w:pPr>
          </w:p>
        </w:tc>
      </w:tr>
      <w:tr w:rsidR="00192F32" w:rsidRPr="00304322" w:rsidTr="00504811">
        <w:tc>
          <w:tcPr>
            <w:tcW w:w="4086" w:type="dxa"/>
            <w:gridSpan w:val="6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зарегистрированого (-ой) по адресу: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  <w:r>
              <w:rPr>
                <w:noProof/>
              </w:rPr>
              <w:t>На основании документа, удостоверяющего полномочия (реквизиты):</w:t>
            </w: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  <w:tr w:rsidR="00192F32" w:rsidRPr="00304322" w:rsidTr="00504811">
        <w:tc>
          <w:tcPr>
            <w:tcW w:w="98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304322" w:rsidRDefault="00192F32" w:rsidP="00504811">
            <w:pPr>
              <w:widowControl w:val="0"/>
              <w:jc w:val="both"/>
              <w:rPr>
                <w:noProof/>
              </w:rPr>
            </w:pPr>
          </w:p>
        </w:tc>
      </w:tr>
    </w:tbl>
    <w:p w:rsidR="00192F32" w:rsidRDefault="00192F32" w:rsidP="00192F32">
      <w:pPr>
        <w:widowControl w:val="0"/>
        <w:jc w:val="right"/>
        <w:rPr>
          <w:sz w:val="18"/>
          <w:szCs w:val="18"/>
        </w:rPr>
      </w:pPr>
    </w:p>
    <w:p w:rsidR="00192F32" w:rsidRPr="00B41867" w:rsidRDefault="00192F32" w:rsidP="00192F32">
      <w:pPr>
        <w:pStyle w:val="a3"/>
        <w:numPr>
          <w:ilvl w:val="0"/>
          <w:numId w:val="1"/>
        </w:numPr>
        <w:tabs>
          <w:tab w:val="clear" w:pos="4647"/>
        </w:tabs>
        <w:ind w:left="284" w:hanging="284"/>
        <w:jc w:val="both"/>
        <w:rPr>
          <w:sz w:val="24"/>
          <w:szCs w:val="24"/>
        </w:rPr>
      </w:pPr>
      <w:r w:rsidRPr="00B41867">
        <w:rPr>
          <w:sz w:val="24"/>
          <w:szCs w:val="24"/>
        </w:rPr>
        <w:t>Предоставление доступа с правом получения выписок</w:t>
      </w:r>
      <w:r w:rsidRPr="00B41867">
        <w:rPr>
          <w:rFonts w:eastAsia="Calibri"/>
          <w:sz w:val="24"/>
          <w:szCs w:val="24"/>
          <w:lang w:eastAsia="en-US"/>
        </w:rPr>
        <w:t xml:space="preserve"> по расчетному счету Клиента - ИП </w:t>
      </w:r>
      <w:r w:rsidRPr="00B41867">
        <w:rPr>
          <w:rFonts w:eastAsia="Calibri"/>
          <w:bCs w:val="0"/>
          <w:sz w:val="24"/>
          <w:szCs w:val="24"/>
          <w:lang w:eastAsia="en-US"/>
        </w:rPr>
        <w:t xml:space="preserve">и просмотра статуса </w:t>
      </w:r>
      <w:r w:rsidRPr="00B41867">
        <w:rPr>
          <w:rFonts w:eastAsia="Calibri"/>
          <w:sz w:val="24"/>
          <w:szCs w:val="24"/>
          <w:lang w:eastAsia="en-US"/>
        </w:rPr>
        <w:t xml:space="preserve">о </w:t>
      </w:r>
      <w:r w:rsidRPr="00B41867">
        <w:rPr>
          <w:sz w:val="24"/>
          <w:szCs w:val="24"/>
        </w:rPr>
        <w:t>совершении каждой операции к следующим(и) банковским(и) счетом(и), открытым(и) в «Республиканский Кредитный Альянс» ООО:</w:t>
      </w:r>
    </w:p>
    <w:p w:rsidR="00192F32" w:rsidRDefault="00192F32" w:rsidP="00192F32"/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844"/>
        <w:gridCol w:w="468"/>
        <w:gridCol w:w="470"/>
        <w:gridCol w:w="471"/>
        <w:gridCol w:w="469"/>
        <w:gridCol w:w="471"/>
        <w:gridCol w:w="471"/>
        <w:gridCol w:w="469"/>
        <w:gridCol w:w="471"/>
        <w:gridCol w:w="471"/>
        <w:gridCol w:w="471"/>
        <w:gridCol w:w="469"/>
        <w:gridCol w:w="471"/>
        <w:gridCol w:w="471"/>
        <w:gridCol w:w="469"/>
        <w:gridCol w:w="471"/>
        <w:gridCol w:w="471"/>
        <w:gridCol w:w="469"/>
        <w:gridCol w:w="471"/>
        <w:gridCol w:w="471"/>
        <w:gridCol w:w="456"/>
      </w:tblGrid>
      <w:tr w:rsidR="00192F32" w:rsidRPr="00941624" w:rsidTr="00504811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92F32" w:rsidRPr="00941624" w:rsidTr="00504811">
        <w:tc>
          <w:tcPr>
            <w:tcW w:w="413" w:type="pct"/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92F32" w:rsidRPr="00941624" w:rsidTr="00504811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92F32" w:rsidRPr="00941624" w:rsidTr="00504811">
        <w:tc>
          <w:tcPr>
            <w:tcW w:w="413" w:type="pct"/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92F32" w:rsidRPr="00941624" w:rsidTr="00504811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192F32" w:rsidRPr="0093198E" w:rsidRDefault="00192F32" w:rsidP="00192F32"/>
    <w:p w:rsidR="00192F32" w:rsidRPr="00B41867" w:rsidRDefault="00192F32" w:rsidP="00192F32">
      <w:pPr>
        <w:pStyle w:val="a3"/>
        <w:numPr>
          <w:ilvl w:val="0"/>
          <w:numId w:val="1"/>
        </w:numPr>
        <w:tabs>
          <w:tab w:val="clear" w:pos="4647"/>
        </w:tabs>
        <w:ind w:left="284" w:hanging="284"/>
        <w:jc w:val="both"/>
        <w:rPr>
          <w:sz w:val="24"/>
          <w:szCs w:val="24"/>
        </w:rPr>
      </w:pPr>
      <w:r w:rsidRPr="00B41867">
        <w:rPr>
          <w:sz w:val="24"/>
          <w:szCs w:val="24"/>
        </w:rPr>
        <w:t xml:space="preserve">Тип подключения </w:t>
      </w:r>
      <w:r w:rsidRPr="00B41867">
        <w:rPr>
          <w:sz w:val="24"/>
          <w:szCs w:val="24"/>
          <w:lang w:val="en-US"/>
        </w:rPr>
        <w:t>Internet</w:t>
      </w:r>
      <w:r w:rsidRPr="00B41867">
        <w:rPr>
          <w:sz w:val="24"/>
          <w:szCs w:val="24"/>
        </w:rPr>
        <w:t>-банкинг</w:t>
      </w:r>
    </w:p>
    <w:p w:rsidR="00192F32" w:rsidRPr="00B41867" w:rsidRDefault="00192F32" w:rsidP="00684397">
      <w:pPr>
        <w:pStyle w:val="21"/>
        <w:keepNext/>
        <w:keepLines/>
        <w:widowControl/>
        <w:shd w:val="clear" w:color="auto" w:fill="auto"/>
        <w:spacing w:after="0" w:line="240" w:lineRule="exact"/>
        <w:ind w:firstLine="0"/>
        <w:jc w:val="both"/>
        <w:rPr>
          <w:sz w:val="18"/>
          <w:szCs w:val="18"/>
          <w:lang w:val="en-US"/>
        </w:rPr>
      </w:pPr>
      <w:r w:rsidRPr="00B41867">
        <w:t xml:space="preserve">Любой современный компьютер с операционной системой: </w:t>
      </w:r>
      <w:r w:rsidRPr="00B41867">
        <w:rPr>
          <w:lang w:val="en-US" w:bidi="en-US"/>
        </w:rPr>
        <w:t>Microsoft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Windows</w:t>
      </w:r>
      <w:r w:rsidRPr="00B41867">
        <w:rPr>
          <w:lang w:bidi="en-US"/>
        </w:rPr>
        <w:t xml:space="preserve">: </w:t>
      </w:r>
      <w:proofErr w:type="spellStart"/>
      <w:r w:rsidRPr="00B41867">
        <w:t>Windows</w:t>
      </w:r>
      <w:proofErr w:type="spellEnd"/>
      <w:r w:rsidRPr="00B41867">
        <w:t xml:space="preserve"> </w:t>
      </w:r>
      <w:proofErr w:type="spellStart"/>
      <w:r w:rsidRPr="00B41867">
        <w:t>Vista</w:t>
      </w:r>
      <w:proofErr w:type="spellEnd"/>
      <w:r w:rsidRPr="00B41867">
        <w:t xml:space="preserve"> и выше на процессорах с архитектурой x86 и x86_64; </w:t>
      </w:r>
      <w:r w:rsidRPr="00B41867">
        <w:rPr>
          <w:lang w:val="en-US" w:bidi="en-US"/>
        </w:rPr>
        <w:t>Apple</w:t>
      </w:r>
      <w:r w:rsidRPr="00B41867">
        <w:rPr>
          <w:lang w:bidi="en-US"/>
        </w:rPr>
        <w:t xml:space="preserve"> </w:t>
      </w:r>
      <w:proofErr w:type="spellStart"/>
      <w:r w:rsidRPr="00B41867">
        <w:rPr>
          <w:lang w:val="en-US" w:bidi="en-US"/>
        </w:rPr>
        <w:t>macOS</w:t>
      </w:r>
      <w:proofErr w:type="spellEnd"/>
      <w:r w:rsidRPr="00B41867">
        <w:rPr>
          <w:lang w:bidi="en-US"/>
        </w:rPr>
        <w:t xml:space="preserve"> 10.10 и выше на процессорах </w:t>
      </w:r>
      <w:r w:rsidRPr="00B41867">
        <w:rPr>
          <w:lang w:val="en-US" w:bidi="en-US"/>
        </w:rPr>
        <w:t>Intel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x</w:t>
      </w:r>
      <w:r w:rsidRPr="00B41867">
        <w:rPr>
          <w:lang w:bidi="en-US"/>
        </w:rPr>
        <w:t xml:space="preserve">86_64 и </w:t>
      </w:r>
      <w:r w:rsidRPr="00B41867">
        <w:rPr>
          <w:lang w:val="en-US" w:bidi="en-US"/>
        </w:rPr>
        <w:t>Apple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M</w:t>
      </w:r>
      <w:r w:rsidRPr="00B41867">
        <w:rPr>
          <w:lang w:bidi="en-US"/>
        </w:rPr>
        <w:t>1</w:t>
      </w:r>
      <w:r w:rsidRPr="00B41867">
        <w:t xml:space="preserve">. </w:t>
      </w:r>
      <w:r w:rsidRPr="00B41867">
        <w:rPr>
          <w:lang w:bidi="en-US"/>
        </w:rPr>
        <w:t xml:space="preserve">Любой дистрибутив </w:t>
      </w:r>
      <w:r w:rsidRPr="00B41867">
        <w:rPr>
          <w:lang w:val="en-US" w:bidi="en-US"/>
        </w:rPr>
        <w:t>Linux</w:t>
      </w:r>
      <w:r w:rsidRPr="00B41867">
        <w:rPr>
          <w:lang w:bidi="en-US"/>
        </w:rPr>
        <w:t xml:space="preserve"> для десктопа </w:t>
      </w:r>
      <w:r w:rsidRPr="00B41867">
        <w:rPr>
          <w:lang w:val="en-US" w:bidi="en-US"/>
        </w:rPr>
        <w:t>c</w:t>
      </w:r>
      <w:r w:rsidRPr="00B41867">
        <w:rPr>
          <w:lang w:bidi="en-US"/>
        </w:rPr>
        <w:t xml:space="preserve"> </w:t>
      </w:r>
      <w:proofErr w:type="spellStart"/>
      <w:r w:rsidRPr="00B41867">
        <w:rPr>
          <w:lang w:val="en-US" w:bidi="en-US"/>
        </w:rPr>
        <w:t>GLib</w:t>
      </w:r>
      <w:proofErr w:type="spellEnd"/>
      <w:r w:rsidRPr="00B41867">
        <w:rPr>
          <w:lang w:bidi="en-US"/>
        </w:rPr>
        <w:t xml:space="preserve"> версии выше 2.14 на процессорах с архитектурой </w:t>
      </w:r>
      <w:r w:rsidRPr="00B41867">
        <w:rPr>
          <w:lang w:val="en-US" w:bidi="en-US"/>
        </w:rPr>
        <w:t>x</w:t>
      </w:r>
      <w:r w:rsidRPr="00B41867">
        <w:rPr>
          <w:lang w:bidi="en-US"/>
        </w:rPr>
        <w:t xml:space="preserve">86_64 (например, </w:t>
      </w:r>
      <w:r w:rsidRPr="00B41867">
        <w:rPr>
          <w:lang w:val="en-US" w:bidi="en-US"/>
        </w:rPr>
        <w:t>Ubuntu</w:t>
      </w:r>
      <w:r w:rsidRPr="00B41867">
        <w:rPr>
          <w:lang w:bidi="en-US"/>
        </w:rPr>
        <w:t xml:space="preserve"> 16.04, </w:t>
      </w:r>
      <w:r w:rsidRPr="00B41867">
        <w:rPr>
          <w:lang w:val="en-US" w:bidi="en-US"/>
        </w:rPr>
        <w:t>Mint</w:t>
      </w:r>
      <w:r w:rsidRPr="00B41867">
        <w:rPr>
          <w:lang w:bidi="en-US"/>
        </w:rPr>
        <w:t xml:space="preserve"> 18).</w:t>
      </w:r>
      <w:r w:rsidRPr="00B41867">
        <w:t xml:space="preserve"> </w:t>
      </w:r>
      <w:r w:rsidRPr="00B41867">
        <w:rPr>
          <w:lang w:val="en-US" w:bidi="en-US"/>
        </w:rPr>
        <w:t>Web</w:t>
      </w:r>
      <w:r w:rsidRPr="00B41867">
        <w:t xml:space="preserve">-браузер с поддержкой плагина </w:t>
      </w:r>
      <w:r w:rsidRPr="00B41867">
        <w:rPr>
          <w:lang w:bidi="en-US"/>
        </w:rPr>
        <w:t>«</w:t>
      </w:r>
      <w:proofErr w:type="spellStart"/>
      <w:r w:rsidRPr="00B41867">
        <w:rPr>
          <w:lang w:val="en-US" w:bidi="en-US"/>
        </w:rPr>
        <w:t>Bifit</w:t>
      </w:r>
      <w:proofErr w:type="spellEnd"/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Signer</w:t>
      </w:r>
      <w:r w:rsidRPr="00B41867">
        <w:rPr>
          <w:lang w:bidi="en-US"/>
        </w:rPr>
        <w:t xml:space="preserve">» </w:t>
      </w:r>
      <w:r w:rsidRPr="00B41867">
        <w:t xml:space="preserve">для использования электронной подписи с применением аппаратных </w:t>
      </w:r>
      <w:proofErr w:type="spellStart"/>
      <w:r w:rsidRPr="00B41867">
        <w:t>криптопровайдеров</w:t>
      </w:r>
      <w:proofErr w:type="spellEnd"/>
      <w:r w:rsidRPr="00B41867">
        <w:t xml:space="preserve">. Поддержка плагина обеспечена в следующих браузерах: </w:t>
      </w:r>
      <w:r w:rsidRPr="00B41867">
        <w:rPr>
          <w:lang w:val="en-US" w:bidi="en-US"/>
        </w:rPr>
        <w:t>Microsoft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Edge</w:t>
      </w:r>
      <w:r w:rsidRPr="00B41867">
        <w:rPr>
          <w:lang w:bidi="en-US"/>
        </w:rPr>
        <w:t>;</w:t>
      </w:r>
      <w:r w:rsidRPr="00B41867">
        <w:t xml:space="preserve"> </w:t>
      </w:r>
      <w:r w:rsidRPr="00B41867">
        <w:rPr>
          <w:lang w:val="en-US" w:bidi="en-US"/>
        </w:rPr>
        <w:t>Google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Chrome</w:t>
      </w:r>
      <w:r w:rsidRPr="00B41867">
        <w:rPr>
          <w:lang w:bidi="en-US"/>
        </w:rPr>
        <w:t>;</w:t>
      </w:r>
      <w:r w:rsidRPr="00B41867">
        <w:t xml:space="preserve"> </w:t>
      </w:r>
      <w:proofErr w:type="spellStart"/>
      <w:r w:rsidRPr="00B41867">
        <w:t>Яндекс.Браузер</w:t>
      </w:r>
      <w:proofErr w:type="spellEnd"/>
      <w:r w:rsidRPr="00B41867">
        <w:t xml:space="preserve">; </w:t>
      </w:r>
      <w:r w:rsidRPr="00B41867">
        <w:rPr>
          <w:lang w:val="en-US" w:bidi="en-US"/>
        </w:rPr>
        <w:t>Firefox</w:t>
      </w:r>
      <w:r w:rsidRPr="00B41867">
        <w:rPr>
          <w:lang w:bidi="en-US"/>
        </w:rPr>
        <w:t>;</w:t>
      </w:r>
      <w:r w:rsidRPr="00B41867">
        <w:t xml:space="preserve"> </w:t>
      </w:r>
      <w:r w:rsidRPr="00B41867">
        <w:rPr>
          <w:lang w:val="en-US" w:bidi="en-US"/>
        </w:rPr>
        <w:t>Opera</w:t>
      </w:r>
      <w:r w:rsidRPr="00B41867">
        <w:rPr>
          <w:lang w:bidi="en-US"/>
        </w:rPr>
        <w:t>;</w:t>
      </w:r>
      <w:r w:rsidRPr="00B41867">
        <w:t xml:space="preserve"> </w:t>
      </w:r>
      <w:r w:rsidRPr="00B41867">
        <w:rPr>
          <w:lang w:val="en-US" w:bidi="en-US"/>
        </w:rPr>
        <w:t>Atom</w:t>
      </w:r>
      <w:r w:rsidRPr="00B41867">
        <w:rPr>
          <w:lang w:bidi="en-US"/>
        </w:rPr>
        <w:t>;</w:t>
      </w:r>
      <w:r w:rsidRPr="00B41867">
        <w:t xml:space="preserve"> </w:t>
      </w:r>
      <w:r w:rsidRPr="00B41867">
        <w:rPr>
          <w:lang w:val="en-US" w:bidi="en-US"/>
        </w:rPr>
        <w:t>Safari</w:t>
      </w:r>
      <w:r w:rsidRPr="00B41867">
        <w:rPr>
          <w:lang w:bidi="en-US"/>
        </w:rPr>
        <w:t xml:space="preserve"> </w:t>
      </w:r>
      <w:r w:rsidRPr="00B41867">
        <w:t xml:space="preserve">(совместно с </w:t>
      </w:r>
      <w:r w:rsidRPr="00B41867">
        <w:rPr>
          <w:lang w:val="en-US" w:bidi="en-US"/>
        </w:rPr>
        <w:t>Mac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OS</w:t>
      </w:r>
      <w:r w:rsidRPr="00B41867">
        <w:rPr>
          <w:lang w:bidi="en-US"/>
        </w:rPr>
        <w:t xml:space="preserve"> </w:t>
      </w:r>
      <w:r w:rsidRPr="00B41867">
        <w:rPr>
          <w:lang w:val="en-US" w:bidi="en-US"/>
        </w:rPr>
        <w:t>X</w:t>
      </w:r>
      <w:r w:rsidRPr="00B41867">
        <w:rPr>
          <w:lang w:bidi="en-US"/>
        </w:rPr>
        <w:t xml:space="preserve">). </w:t>
      </w:r>
      <w:r w:rsidRPr="00B41867">
        <w:rPr>
          <w:u w:val="single"/>
        </w:rPr>
        <w:t>Для работы с системой требуется постоянное подключение к Интернету.</w:t>
      </w:r>
    </w:p>
    <w:p w:rsidR="00192F32" w:rsidRDefault="00192F32" w:rsidP="00192F32">
      <w:pPr>
        <w:widowControl w:val="0"/>
        <w:jc w:val="right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  <w:gridCol w:w="278"/>
        <w:gridCol w:w="7004"/>
        <w:gridCol w:w="278"/>
      </w:tblGrid>
      <w:tr w:rsidR="00192F32" w:rsidRPr="00941624" w:rsidTr="00684397">
        <w:tc>
          <w:tcPr>
            <w:tcW w:w="99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92F32" w:rsidRPr="00941624" w:rsidTr="00684397">
        <w:tc>
          <w:tcPr>
            <w:tcW w:w="99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(наименование должности)</w:t>
            </w:r>
          </w:p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92F32" w:rsidRPr="00941624" w:rsidTr="00684397"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192F32" w:rsidRPr="00941624" w:rsidTr="00684397">
        <w:trPr>
          <w:trHeight w:val="143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92F32" w:rsidRPr="00941624" w:rsidTr="00684397"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192F32" w:rsidRDefault="00192F32" w:rsidP="0050481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  <w:p w:rsidR="00192F32" w:rsidRPr="00941624" w:rsidRDefault="00192F32" w:rsidP="0050481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92F32" w:rsidRPr="00941624" w:rsidTr="00684397">
        <w:trPr>
          <w:trHeight w:val="70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192F32" w:rsidRPr="00941624" w:rsidRDefault="00192F32" w:rsidP="0068439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92F32" w:rsidRPr="00941624" w:rsidRDefault="00192F32" w:rsidP="00504811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192F32" w:rsidRPr="00EA4340" w:rsidRDefault="00192F32" w:rsidP="00192F32">
      <w:pPr>
        <w:widowControl w:val="0"/>
        <w:jc w:val="right"/>
        <w:rPr>
          <w:sz w:val="18"/>
          <w:szCs w:val="18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192F32" w:rsidRPr="002F013D" w:rsidTr="00504811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92F32" w:rsidRPr="002F013D" w:rsidRDefault="00192F32" w:rsidP="00504811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192F32" w:rsidRPr="002F013D" w:rsidTr="00504811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Дата принятия Заявления Банком </w:t>
            </w:r>
          </w:p>
        </w:tc>
      </w:tr>
      <w:tr w:rsidR="00192F32" w:rsidRPr="002F013D" w:rsidTr="00504811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92F32" w:rsidRPr="002F013D" w:rsidTr="00504811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92F32" w:rsidRPr="002F013D" w:rsidRDefault="00192F32" w:rsidP="00504811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192F32" w:rsidRPr="002F013D" w:rsidTr="00504811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Дата акцепта </w:t>
            </w:r>
          </w:p>
        </w:tc>
      </w:tr>
      <w:tr w:rsidR="00192F32" w:rsidRPr="002F013D" w:rsidTr="00504811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92F32" w:rsidRPr="002F013D" w:rsidTr="00504811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192F32" w:rsidRPr="002F013D" w:rsidRDefault="00192F32" w:rsidP="00504811">
            <w:pPr>
              <w:widowControl w:val="0"/>
              <w:spacing w:line="259" w:lineRule="auto"/>
            </w:pPr>
          </w:p>
        </w:tc>
      </w:tr>
    </w:tbl>
    <w:p w:rsidR="00192F32" w:rsidRDefault="00192F32" w:rsidP="00192F32">
      <w:pPr>
        <w:widowControl w:val="0"/>
        <w:jc w:val="center"/>
        <w:rPr>
          <w:b/>
        </w:rPr>
      </w:pPr>
      <w:r w:rsidRPr="007D2432">
        <w:rPr>
          <w:sz w:val="18"/>
          <w:szCs w:val="18"/>
        </w:rPr>
        <w:t>На основании пункта 1 ст.26 Гражданского Кодекса РФ, пункта 2 статьи 857 Гражданского кодекса РФ, пункта 11 Положения Центрального Банка РФ от 30.01.2025 г. № 851-П.</w:t>
      </w:r>
    </w:p>
    <w:p w:rsidR="00192F32" w:rsidRDefault="00192F32" w:rsidP="00192F32">
      <w:pPr>
        <w:widowControl w:val="0"/>
        <w:jc w:val="both"/>
        <w:rPr>
          <w:sz w:val="18"/>
          <w:szCs w:val="18"/>
        </w:rPr>
      </w:pPr>
    </w:p>
    <w:p w:rsidR="00192F32" w:rsidRDefault="00192F32" w:rsidP="00192F32">
      <w:pPr>
        <w:widowControl w:val="0"/>
        <w:jc w:val="both"/>
        <w:rPr>
          <w:sz w:val="18"/>
          <w:szCs w:val="18"/>
        </w:rPr>
      </w:pPr>
    </w:p>
    <w:p w:rsidR="00192F32" w:rsidRDefault="00192F32" w:rsidP="00192F32">
      <w:pPr>
        <w:widowControl w:val="0"/>
        <w:jc w:val="both"/>
        <w:rPr>
          <w:sz w:val="18"/>
          <w:szCs w:val="18"/>
        </w:rPr>
      </w:pPr>
    </w:p>
    <w:p w:rsidR="00192F32" w:rsidRPr="007D2432" w:rsidRDefault="00192F32" w:rsidP="00192F32">
      <w:pPr>
        <w:widowControl w:val="0"/>
        <w:jc w:val="both"/>
        <w:rPr>
          <w:sz w:val="18"/>
          <w:szCs w:val="18"/>
        </w:rPr>
      </w:pPr>
    </w:p>
    <w:p w:rsidR="00192F32" w:rsidRDefault="00192F32" w:rsidP="00192F32"/>
    <w:p w:rsidR="001012ED" w:rsidRDefault="001012ED">
      <w:bookmarkStart w:id="0" w:name="_GoBack"/>
      <w:bookmarkEnd w:id="0"/>
    </w:p>
    <w:sectPr w:rsidR="001012ED" w:rsidSect="00684397">
      <w:pgSz w:w="11906" w:h="16838" w:code="9"/>
      <w:pgMar w:top="720" w:right="720" w:bottom="720" w:left="720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3DFF"/>
    <w:multiLevelType w:val="hybridMultilevel"/>
    <w:tmpl w:val="36A6CB26"/>
    <w:lvl w:ilvl="0" w:tplc="03A08CA0">
      <w:start w:val="1"/>
      <w:numFmt w:val="decimal"/>
      <w:lvlText w:val="%1."/>
      <w:lvlJc w:val="left"/>
      <w:pPr>
        <w:tabs>
          <w:tab w:val="num" w:pos="4647"/>
        </w:tabs>
        <w:ind w:left="4647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0E"/>
    <w:rsid w:val="001012ED"/>
    <w:rsid w:val="0016630E"/>
    <w:rsid w:val="00192F32"/>
    <w:rsid w:val="006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6F17B-081A-4EC8-A851-C528935F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92F32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192F32"/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character" w:customStyle="1" w:styleId="2">
    <w:name w:val="Основной текст (2)_"/>
    <w:link w:val="21"/>
    <w:rsid w:val="00192F3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2F32"/>
    <w:pPr>
      <w:widowControl w:val="0"/>
      <w:shd w:val="clear" w:color="auto" w:fill="FFFFFF"/>
      <w:spacing w:after="360" w:line="0" w:lineRule="atLeast"/>
      <w:ind w:hanging="8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Наталья Вячеславовна</dc:creator>
  <cp:keywords/>
  <dc:description/>
  <cp:lastModifiedBy>Кочеткова Наталья Вячеславовна</cp:lastModifiedBy>
  <cp:revision>3</cp:revision>
  <dcterms:created xsi:type="dcterms:W3CDTF">2025-09-30T13:58:00Z</dcterms:created>
  <dcterms:modified xsi:type="dcterms:W3CDTF">2025-09-30T14:04:00Z</dcterms:modified>
</cp:coreProperties>
</file>